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7C3" w:rsidRPr="000167C3" w:rsidRDefault="000167C3" w:rsidP="000167C3">
      <w:pPr>
        <w:spacing w:after="0" w:line="480" w:lineRule="auto"/>
        <w:jc w:val="center"/>
        <w:rPr>
          <w:rFonts w:ascii="Times New Roman" w:eastAsia="Times New Roman" w:hAnsi="Times New Roman" w:cs="Times New Roman"/>
          <w:b/>
          <w:color w:val="0E101A"/>
          <w:sz w:val="24"/>
          <w:szCs w:val="24"/>
        </w:rPr>
      </w:pPr>
      <w:r w:rsidRPr="000167C3">
        <w:rPr>
          <w:rFonts w:ascii="Times New Roman" w:eastAsia="Times New Roman" w:hAnsi="Times New Roman" w:cs="Times New Roman"/>
          <w:b/>
          <w:color w:val="0E101A"/>
          <w:sz w:val="24"/>
          <w:szCs w:val="24"/>
        </w:rPr>
        <w:t xml:space="preserve">Discussion and replies </w:t>
      </w:r>
    </w:p>
    <w:p w:rsidR="000167C3" w:rsidRPr="000167C3" w:rsidRDefault="000167C3" w:rsidP="000167C3">
      <w:pPr>
        <w:spacing w:after="0" w:line="480" w:lineRule="auto"/>
        <w:jc w:val="center"/>
        <w:rPr>
          <w:rFonts w:ascii="Times New Roman" w:eastAsia="Times New Roman" w:hAnsi="Times New Roman" w:cs="Times New Roman"/>
          <w:b/>
          <w:color w:val="0E101A"/>
          <w:sz w:val="24"/>
          <w:szCs w:val="24"/>
        </w:rPr>
      </w:pPr>
      <w:r w:rsidRPr="000167C3">
        <w:rPr>
          <w:rFonts w:ascii="Times New Roman" w:eastAsia="Times New Roman" w:hAnsi="Times New Roman" w:cs="Times New Roman"/>
          <w:b/>
          <w:color w:val="0E101A"/>
          <w:sz w:val="24"/>
          <w:szCs w:val="24"/>
        </w:rPr>
        <w:t>Discussion question #2</w:t>
      </w: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 xml:space="preserve">If I was playing football and told to choose </w:t>
      </w:r>
      <w:r>
        <w:rPr>
          <w:rFonts w:ascii="Times New Roman" w:eastAsia="Times New Roman" w:hAnsi="Times New Roman" w:cs="Times New Roman"/>
          <w:color w:val="0E101A"/>
          <w:sz w:val="24"/>
          <w:szCs w:val="24"/>
        </w:rPr>
        <w:t>between good fans and</w:t>
      </w:r>
      <w:r w:rsidRPr="000167C3">
        <w:rPr>
          <w:rFonts w:ascii="Times New Roman" w:eastAsia="Times New Roman" w:hAnsi="Times New Roman" w:cs="Times New Roman"/>
          <w:color w:val="0E101A"/>
          <w:sz w:val="24"/>
          <w:szCs w:val="24"/>
        </w:rPr>
        <w:t xml:space="preserve"> good te</w:t>
      </w:r>
      <w:r>
        <w:rPr>
          <w:rFonts w:ascii="Times New Roman" w:eastAsia="Times New Roman" w:hAnsi="Times New Roman" w:cs="Times New Roman"/>
          <w:color w:val="0E101A"/>
          <w:sz w:val="24"/>
          <w:szCs w:val="24"/>
        </w:rPr>
        <w:t>ammates, I am sure I would go for</w:t>
      </w:r>
      <w:r w:rsidRPr="000167C3">
        <w:rPr>
          <w:rFonts w:ascii="Times New Roman" w:eastAsia="Times New Roman" w:hAnsi="Times New Roman" w:cs="Times New Roman"/>
          <w:color w:val="0E101A"/>
          <w:sz w:val="24"/>
          <w:szCs w:val="24"/>
        </w:rPr>
        <w:t xml:space="preserve"> good teammates rather than the fans. This concept can be likened with the idea of having the right people in a bus and ensuring the right people are on the critical seats before setting off for the journey. Of all the places, the driver's seat is the most crucial, and it should be with the most visionary and intelligent person. A critical issue to be considered under all circumstances is whether people who you are in the same bust with are willing to be part of the journey or not. As stated by Collins (2001), for vision to be valid, then it should be guided by relevant people. This can be likened with having weak leaders in a company and at the same time having well organized and developed goals. Every goal is achieved with the effective planning, continual motivation and inspiring other people to do their duties with dedication, and this can only happen with intelligent leaders.</w:t>
      </w: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A good team is composed of people who are willing and can perform the task given to them. Another significant aspect for the companies' success will be the teamwork portrayed by workers. This will move the company from good to high and thus realize its intended purpose. Think of the case of David Maxwell, who was expected to perform well while the people he was managing as a CEO were uncooperative (Collins, 2001). He later realized that the kind of executive members he had could not deliver levels of service. David decided the executive would always lead to his downfall, and then he got a new focused team that led to the success of the company.</w:t>
      </w:r>
    </w:p>
    <w:p w:rsidR="000167C3" w:rsidRPr="000167C3" w:rsidRDefault="000167C3" w:rsidP="000167C3">
      <w:pPr>
        <w:spacing w:after="0" w:line="480" w:lineRule="auto"/>
        <w:jc w:val="center"/>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Reference</w:t>
      </w:r>
    </w:p>
    <w:p w:rsidR="000167C3" w:rsidRPr="000167C3" w:rsidRDefault="000167C3" w:rsidP="000167C3">
      <w:pPr>
        <w:spacing w:after="0" w:line="480" w:lineRule="auto"/>
        <w:ind w:left="720" w:hanging="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lastRenderedPageBreak/>
        <w:t>Collins, J. (2001). Good to Great: Why Some Companies Make the Leap...And Others Don't. Harper Business.</w:t>
      </w: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   </w:t>
      </w:r>
    </w:p>
    <w:p w:rsidR="000167C3" w:rsidRPr="000167C3" w:rsidRDefault="000167C3" w:rsidP="000167C3">
      <w:pPr>
        <w:spacing w:after="0" w:line="480" w:lineRule="auto"/>
        <w:jc w:val="center"/>
        <w:rPr>
          <w:rFonts w:ascii="Times New Roman" w:eastAsia="Times New Roman" w:hAnsi="Times New Roman" w:cs="Times New Roman"/>
          <w:color w:val="0E101A"/>
          <w:sz w:val="24"/>
          <w:szCs w:val="24"/>
        </w:rPr>
      </w:pPr>
      <w:r w:rsidRPr="000167C3">
        <w:rPr>
          <w:rFonts w:ascii="Times New Roman" w:eastAsia="Times New Roman" w:hAnsi="Times New Roman" w:cs="Times New Roman"/>
          <w:b/>
          <w:bCs/>
          <w:color w:val="0E101A"/>
          <w:sz w:val="24"/>
          <w:szCs w:val="24"/>
        </w:rPr>
        <w:t>Reply to Octavia</w:t>
      </w: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Hello Octavia, I concur with you that at times the buses cannot wait for a person. When it is time to set off for a journey them moving with people who are ready becomes the only solution. In the current working environments, the managers have to decide the work with willing people only and forget those who can quickly bring the companies" downfall (Collins, 2001).  </w:t>
      </w:r>
    </w:p>
    <w:p w:rsidR="000167C3" w:rsidRPr="000167C3" w:rsidRDefault="000167C3" w:rsidP="000167C3">
      <w:pPr>
        <w:spacing w:after="0" w:line="480" w:lineRule="auto"/>
        <w:jc w:val="center"/>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Reference</w:t>
      </w:r>
    </w:p>
    <w:p w:rsidR="000167C3" w:rsidRPr="000167C3" w:rsidRDefault="000167C3" w:rsidP="000167C3">
      <w:pPr>
        <w:spacing w:after="0" w:line="480" w:lineRule="auto"/>
        <w:ind w:left="720" w:hanging="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 Collins, J. (2001). Good to Great: Why Some Companies Make the Leap...And Others Don't. Harper Business.</w:t>
      </w: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p>
    <w:p w:rsidR="000167C3" w:rsidRPr="000167C3" w:rsidRDefault="000167C3" w:rsidP="000167C3">
      <w:pPr>
        <w:spacing w:after="0" w:line="480" w:lineRule="auto"/>
        <w:jc w:val="center"/>
        <w:rPr>
          <w:rFonts w:ascii="Times New Roman" w:eastAsia="Times New Roman" w:hAnsi="Times New Roman" w:cs="Times New Roman"/>
          <w:color w:val="0E101A"/>
          <w:sz w:val="24"/>
          <w:szCs w:val="24"/>
        </w:rPr>
      </w:pPr>
      <w:r w:rsidRPr="000167C3">
        <w:rPr>
          <w:rFonts w:ascii="Times New Roman" w:eastAsia="Times New Roman" w:hAnsi="Times New Roman" w:cs="Times New Roman"/>
          <w:b/>
          <w:bCs/>
          <w:color w:val="0E101A"/>
          <w:sz w:val="24"/>
          <w:szCs w:val="24"/>
        </w:rPr>
        <w:t>Reply to Matthew</w:t>
      </w: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Hello Matthew, I support your assertion that having the right people on the right bus is a solution to the chaos and a pillar of success for most of the companies. The leadership of organizations is the central nerve for its organizational success (Collins, 2001). However, the workers in the organization should all be moving in the same direction and at the same pace as their leaders; otherwise, success will never be attained. </w:t>
      </w:r>
    </w:p>
    <w:p w:rsidR="000167C3" w:rsidRPr="000167C3" w:rsidRDefault="000167C3" w:rsidP="000167C3">
      <w:pPr>
        <w:spacing w:after="0" w:line="480" w:lineRule="auto"/>
        <w:jc w:val="center"/>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Reference</w:t>
      </w:r>
    </w:p>
    <w:p w:rsidR="000167C3" w:rsidRPr="000167C3" w:rsidRDefault="000167C3" w:rsidP="000167C3">
      <w:pPr>
        <w:spacing w:after="0" w:line="480" w:lineRule="auto"/>
        <w:ind w:left="720" w:hanging="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Collins, J. (2001). Good to Great: Why Some Companies Make the Leap...And Others Don't. Harper Business.</w:t>
      </w: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p>
    <w:p w:rsidR="000167C3" w:rsidRPr="000167C3" w:rsidRDefault="000167C3" w:rsidP="000167C3">
      <w:pPr>
        <w:spacing w:after="0" w:line="480" w:lineRule="auto"/>
        <w:jc w:val="center"/>
        <w:rPr>
          <w:rFonts w:ascii="Times New Roman" w:eastAsia="Times New Roman" w:hAnsi="Times New Roman" w:cs="Times New Roman"/>
          <w:color w:val="0E101A"/>
          <w:sz w:val="24"/>
          <w:szCs w:val="24"/>
        </w:rPr>
      </w:pPr>
      <w:r w:rsidRPr="000167C3">
        <w:rPr>
          <w:rFonts w:ascii="Times New Roman" w:eastAsia="Times New Roman" w:hAnsi="Times New Roman" w:cs="Times New Roman"/>
          <w:b/>
          <w:bCs/>
          <w:color w:val="0E101A"/>
          <w:sz w:val="24"/>
          <w:szCs w:val="24"/>
        </w:rPr>
        <w:t>Week 2 discussion 2</w:t>
      </w: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The Stockdale Paradox is a concept named after James Stockdale, the vice presidential candidate and Vietnam prisoner war. There are bits of wisdom in the paradox, although it has been proved that it can be well understood through experience. During the war, James Stockdale was held captive as a prisoner of war for seven years as he was among the top-ranking naval officers. He never believed he would make it alive due to the torture he was subjected to (Collins, 2001). However, he found a way to survive by embracing both harshne</w:t>
      </w:r>
      <w:r w:rsidR="00582B77">
        <w:rPr>
          <w:rFonts w:ascii="Times New Roman" w:eastAsia="Times New Roman" w:hAnsi="Times New Roman" w:cs="Times New Roman"/>
          <w:color w:val="0E101A"/>
          <w:sz w:val="24"/>
          <w:szCs w:val="24"/>
        </w:rPr>
        <w:t>ss</w:t>
      </w:r>
      <w:r w:rsidRPr="000167C3">
        <w:rPr>
          <w:rFonts w:ascii="Times New Roman" w:eastAsia="Times New Roman" w:hAnsi="Times New Roman" w:cs="Times New Roman"/>
          <w:color w:val="0E101A"/>
          <w:sz w:val="24"/>
          <w:szCs w:val="24"/>
        </w:rPr>
        <w:t xml:space="preserve"> of his situation with the balance of healthy optimism. Stockdale taught himself that "You must never confuse faith that you will prevail in the end, which you can never afford to lose, with the discipline to confront the most brutal facts of your current reality, whatever they might be" (Collins, 2001). The application of this paradox in our daily lives is that confronting our daily</w:t>
      </w: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A good example regards Jones, a man who was working as houseboy under an oppressive and highly demanding boss. Since he had dreams of starting a business, and he lacked capital, he decided to tolerate all the oppressions for financial gains. Two years after doing his best at work, he was charged divorced by his wife, and he lost the money he had planned to invest with. He then decided to turn his pain of oppression and hard work as a motivation to gain. He used to share his story he never forgot to mention that, "the intense the pain one experiences from hard work, the batter the pay." Currently, Jones is working in his gym, and he is among the competent gym instructors. In reflection, behind every success or positive transformation, there is pain, endurance and commitment. Success does not just find its ways in any organization; instead, planning and making follow up actions should be embraced.</w:t>
      </w:r>
    </w:p>
    <w:p w:rsidR="000167C3" w:rsidRPr="000167C3" w:rsidRDefault="000167C3" w:rsidP="00582B77">
      <w:pPr>
        <w:spacing w:after="0" w:line="480" w:lineRule="auto"/>
        <w:jc w:val="center"/>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Reference</w:t>
      </w:r>
    </w:p>
    <w:p w:rsidR="000167C3" w:rsidRPr="000167C3" w:rsidRDefault="000167C3" w:rsidP="00582B77">
      <w:pPr>
        <w:spacing w:after="0" w:line="480" w:lineRule="auto"/>
        <w:ind w:left="720" w:hanging="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lastRenderedPageBreak/>
        <w:t> Collins, J. (2001). Good to Great: Why Some Companies Make the Leap...And Others Don't. Harper Business.</w:t>
      </w: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   </w:t>
      </w:r>
    </w:p>
    <w:p w:rsidR="000167C3" w:rsidRPr="000167C3" w:rsidRDefault="000167C3" w:rsidP="00582B77">
      <w:pPr>
        <w:spacing w:after="0" w:line="480" w:lineRule="auto"/>
        <w:jc w:val="center"/>
        <w:rPr>
          <w:rFonts w:ascii="Times New Roman" w:eastAsia="Times New Roman" w:hAnsi="Times New Roman" w:cs="Times New Roman"/>
          <w:color w:val="0E101A"/>
          <w:sz w:val="24"/>
          <w:szCs w:val="24"/>
        </w:rPr>
      </w:pPr>
      <w:r w:rsidRPr="000167C3">
        <w:rPr>
          <w:rFonts w:ascii="Times New Roman" w:eastAsia="Times New Roman" w:hAnsi="Times New Roman" w:cs="Times New Roman"/>
          <w:b/>
          <w:bCs/>
          <w:color w:val="0E101A"/>
          <w:sz w:val="24"/>
          <w:szCs w:val="24"/>
        </w:rPr>
        <w:t>Reply to Laura</w:t>
      </w: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Hello Laura, I read the ideas of Collins about Stockdale Paradox, and I realized that behind every success story, there is some pain. The most critical thing is the flexibility of people and adapts to the existing conditions as one focused on a bright future (Doherty, 2010). Attaching faith to real-life situations can be seen as a solution to the current challenges in one's life, and by the end, he will emerge victorious.</w:t>
      </w:r>
    </w:p>
    <w:p w:rsidR="000167C3" w:rsidRPr="000167C3" w:rsidRDefault="000167C3" w:rsidP="00582B77">
      <w:pPr>
        <w:spacing w:after="0" w:line="480" w:lineRule="auto"/>
        <w:jc w:val="center"/>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Reference</w:t>
      </w:r>
    </w:p>
    <w:p w:rsidR="000167C3" w:rsidRPr="000167C3" w:rsidRDefault="000167C3" w:rsidP="00582B77">
      <w:pPr>
        <w:spacing w:after="0" w:line="480" w:lineRule="auto"/>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Doherty, N. (2010). The Stockdale Paradox. </w:t>
      </w:r>
      <w:r w:rsidRPr="000167C3">
        <w:rPr>
          <w:rFonts w:ascii="Times New Roman" w:eastAsia="Times New Roman" w:hAnsi="Times New Roman" w:cs="Times New Roman"/>
          <w:i/>
          <w:iCs/>
          <w:color w:val="0E101A"/>
          <w:sz w:val="24"/>
          <w:szCs w:val="24"/>
        </w:rPr>
        <w:t>Retrieved January</w:t>
      </w:r>
      <w:r w:rsidRPr="000167C3">
        <w:rPr>
          <w:rFonts w:ascii="Times New Roman" w:eastAsia="Times New Roman" w:hAnsi="Times New Roman" w:cs="Times New Roman"/>
          <w:color w:val="0E101A"/>
          <w:sz w:val="24"/>
          <w:szCs w:val="24"/>
        </w:rPr>
        <w:t> </w:t>
      </w:r>
      <w:r w:rsidRPr="000167C3">
        <w:rPr>
          <w:rFonts w:ascii="Times New Roman" w:eastAsia="Times New Roman" w:hAnsi="Times New Roman" w:cs="Times New Roman"/>
          <w:i/>
          <w:iCs/>
          <w:color w:val="0E101A"/>
          <w:sz w:val="24"/>
          <w:szCs w:val="24"/>
        </w:rPr>
        <w:t>17</w:t>
      </w:r>
      <w:r w:rsidRPr="000167C3">
        <w:rPr>
          <w:rFonts w:ascii="Times New Roman" w:eastAsia="Times New Roman" w:hAnsi="Times New Roman" w:cs="Times New Roman"/>
          <w:color w:val="0E101A"/>
          <w:sz w:val="24"/>
          <w:szCs w:val="24"/>
        </w:rPr>
        <w:t>, 2018.</w:t>
      </w:r>
    </w:p>
    <w:p w:rsidR="000167C3" w:rsidRPr="000167C3" w:rsidRDefault="000167C3" w:rsidP="00582B77">
      <w:pPr>
        <w:spacing w:after="0" w:line="480" w:lineRule="auto"/>
        <w:jc w:val="center"/>
        <w:rPr>
          <w:rFonts w:ascii="Times New Roman" w:eastAsia="Times New Roman" w:hAnsi="Times New Roman" w:cs="Times New Roman"/>
          <w:b/>
          <w:color w:val="0E101A"/>
          <w:sz w:val="24"/>
          <w:szCs w:val="24"/>
        </w:rPr>
      </w:pPr>
      <w:r w:rsidRPr="000167C3">
        <w:rPr>
          <w:rFonts w:ascii="Times New Roman" w:eastAsia="Times New Roman" w:hAnsi="Times New Roman" w:cs="Times New Roman"/>
          <w:b/>
          <w:color w:val="0E101A"/>
          <w:sz w:val="24"/>
          <w:szCs w:val="24"/>
        </w:rPr>
        <w:t>Reply to Matthew</w:t>
      </w: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p>
    <w:p w:rsidR="000167C3" w:rsidRPr="000167C3" w:rsidRDefault="000167C3" w:rsidP="000167C3">
      <w:pPr>
        <w:spacing w:after="0" w:line="480" w:lineRule="auto"/>
        <w:ind w:firstLine="720"/>
        <w:rPr>
          <w:rFonts w:ascii="Times New Roman" w:eastAsia="Times New Roman" w:hAnsi="Times New Roman" w:cs="Times New Roman"/>
          <w:color w:val="0E101A"/>
          <w:sz w:val="24"/>
          <w:szCs w:val="24"/>
        </w:rPr>
      </w:pPr>
      <w:r w:rsidRPr="000167C3">
        <w:rPr>
          <w:rFonts w:ascii="Times New Roman" w:eastAsia="Times New Roman" w:hAnsi="Times New Roman" w:cs="Times New Roman"/>
          <w:color w:val="0E101A"/>
          <w:sz w:val="24"/>
          <w:szCs w:val="24"/>
        </w:rPr>
        <w:t>Hello Matthew, you gave a perfect example on your personal experiences, and this can be likened with Stockdale Paradox. Adapting to situations is an ideal way for people to survive (Collins, 2014). The world is ever dynamic, and I believe that without changing as per the changes in the society, then survival will not be easy. It might be painful but if it is the only option for surviving them adapting is a risk worth taking.</w:t>
      </w:r>
    </w:p>
    <w:p w:rsidR="006647BE" w:rsidRPr="000167C3" w:rsidRDefault="006647BE" w:rsidP="00582B77">
      <w:pPr>
        <w:spacing w:line="480" w:lineRule="auto"/>
        <w:jc w:val="center"/>
        <w:rPr>
          <w:rFonts w:ascii="Times New Roman" w:hAnsi="Times New Roman" w:cs="Times New Roman"/>
          <w:sz w:val="24"/>
          <w:szCs w:val="24"/>
        </w:rPr>
      </w:pPr>
      <w:r w:rsidRPr="000167C3">
        <w:rPr>
          <w:rFonts w:ascii="Times New Roman" w:hAnsi="Times New Roman" w:cs="Times New Roman"/>
          <w:sz w:val="24"/>
          <w:szCs w:val="24"/>
        </w:rPr>
        <w:t>Reference</w:t>
      </w:r>
    </w:p>
    <w:p w:rsidR="00A91A40" w:rsidRPr="000167C3" w:rsidRDefault="00A91A40" w:rsidP="00582B77">
      <w:pPr>
        <w:spacing w:line="480" w:lineRule="auto"/>
        <w:rPr>
          <w:rFonts w:ascii="Times New Roman" w:hAnsi="Times New Roman" w:cs="Times New Roman"/>
          <w:sz w:val="24"/>
          <w:szCs w:val="24"/>
        </w:rPr>
      </w:pPr>
      <w:r w:rsidRPr="000167C3">
        <w:rPr>
          <w:rFonts w:ascii="Times New Roman" w:hAnsi="Times New Roman" w:cs="Times New Roman"/>
          <w:color w:val="222222"/>
          <w:sz w:val="24"/>
          <w:szCs w:val="24"/>
          <w:shd w:val="clear" w:color="auto" w:fill="FFFFFF"/>
        </w:rPr>
        <w:t>Collins, J. (2014). Th</w:t>
      </w:r>
      <w:bookmarkStart w:id="0" w:name="_GoBack"/>
      <w:bookmarkEnd w:id="0"/>
      <w:r w:rsidRPr="000167C3">
        <w:rPr>
          <w:rFonts w:ascii="Times New Roman" w:hAnsi="Times New Roman" w:cs="Times New Roman"/>
          <w:color w:val="222222"/>
          <w:sz w:val="24"/>
          <w:szCs w:val="24"/>
          <w:shd w:val="clear" w:color="auto" w:fill="FFFFFF"/>
        </w:rPr>
        <w:t>e Stockdale Paradox. </w:t>
      </w:r>
      <w:r w:rsidRPr="000167C3">
        <w:rPr>
          <w:rFonts w:ascii="Times New Roman" w:hAnsi="Times New Roman" w:cs="Times New Roman"/>
          <w:i/>
          <w:iCs/>
          <w:color w:val="222222"/>
          <w:sz w:val="24"/>
          <w:szCs w:val="24"/>
          <w:shd w:val="clear" w:color="auto" w:fill="FFFFFF"/>
        </w:rPr>
        <w:t>The Brutal Facts</w:t>
      </w:r>
      <w:r w:rsidRPr="000167C3">
        <w:rPr>
          <w:rFonts w:ascii="Times New Roman" w:hAnsi="Times New Roman" w:cs="Times New Roman"/>
          <w:color w:val="222222"/>
          <w:sz w:val="24"/>
          <w:szCs w:val="24"/>
          <w:shd w:val="clear" w:color="auto" w:fill="FFFFFF"/>
        </w:rPr>
        <w:t>.</w:t>
      </w:r>
    </w:p>
    <w:p w:rsidR="00B87127" w:rsidRPr="000167C3" w:rsidRDefault="00B87127" w:rsidP="000167C3">
      <w:pPr>
        <w:spacing w:line="480" w:lineRule="auto"/>
        <w:ind w:firstLine="720"/>
        <w:rPr>
          <w:rFonts w:ascii="Times New Roman" w:hAnsi="Times New Roman" w:cs="Times New Roman"/>
          <w:sz w:val="24"/>
          <w:szCs w:val="24"/>
        </w:rPr>
      </w:pPr>
    </w:p>
    <w:p w:rsidR="003B7E84" w:rsidRPr="000167C3" w:rsidRDefault="003B7E84" w:rsidP="000167C3">
      <w:pPr>
        <w:spacing w:line="480" w:lineRule="auto"/>
        <w:ind w:firstLine="720"/>
        <w:rPr>
          <w:rFonts w:ascii="Times New Roman" w:hAnsi="Times New Roman" w:cs="Times New Roman"/>
          <w:sz w:val="24"/>
          <w:szCs w:val="24"/>
        </w:rPr>
      </w:pPr>
    </w:p>
    <w:sectPr w:rsidR="003B7E84" w:rsidRPr="000167C3" w:rsidSect="004D2E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73834"/>
    <w:rsid w:val="000167C3"/>
    <w:rsid w:val="00056989"/>
    <w:rsid w:val="00096257"/>
    <w:rsid w:val="000A54FB"/>
    <w:rsid w:val="00101894"/>
    <w:rsid w:val="00173834"/>
    <w:rsid w:val="002B73CB"/>
    <w:rsid w:val="002C5BC0"/>
    <w:rsid w:val="002D0206"/>
    <w:rsid w:val="003679B2"/>
    <w:rsid w:val="003B7E84"/>
    <w:rsid w:val="00417259"/>
    <w:rsid w:val="004D2EB3"/>
    <w:rsid w:val="00543257"/>
    <w:rsid w:val="00582B77"/>
    <w:rsid w:val="006561DD"/>
    <w:rsid w:val="006647BE"/>
    <w:rsid w:val="0077161F"/>
    <w:rsid w:val="00772C7C"/>
    <w:rsid w:val="00A5061C"/>
    <w:rsid w:val="00A91A40"/>
    <w:rsid w:val="00B83546"/>
    <w:rsid w:val="00B843CD"/>
    <w:rsid w:val="00B87127"/>
    <w:rsid w:val="00C33709"/>
    <w:rsid w:val="00CA43A1"/>
    <w:rsid w:val="00CB6692"/>
    <w:rsid w:val="00D009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E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06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67C3"/>
    <w:rPr>
      <w:b/>
      <w:bCs/>
    </w:rPr>
  </w:style>
  <w:style w:type="character" w:styleId="Emphasis">
    <w:name w:val="Emphasis"/>
    <w:basedOn w:val="DefaultParagraphFont"/>
    <w:uiPriority w:val="20"/>
    <w:qFormat/>
    <w:rsid w:val="000167C3"/>
    <w:rPr>
      <w:i/>
      <w:iCs/>
    </w:rPr>
  </w:style>
</w:styles>
</file>

<file path=word/webSettings.xml><?xml version="1.0" encoding="utf-8"?>
<w:webSettings xmlns:r="http://schemas.openxmlformats.org/officeDocument/2006/relationships" xmlns:w="http://schemas.openxmlformats.org/wordprocessingml/2006/main">
  <w:divs>
    <w:div w:id="158159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2020-07-28T20:32:00Z</dcterms:created>
  <dcterms:modified xsi:type="dcterms:W3CDTF">2020-07-28T20:32:00Z</dcterms:modified>
</cp:coreProperties>
</file>